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5AF" w:rsidRDefault="002805AF" w:rsidP="002805AF">
      <w:pPr>
        <w:rPr>
          <w:rFonts w:ascii="Times New Roman" w:hAnsi="Times New Roman" w:cs="Times New Roman"/>
          <w:b/>
          <w:sz w:val="26"/>
          <w:szCs w:val="26"/>
          <w:lang w:val="en-GB"/>
        </w:rPr>
      </w:pPr>
      <w:r>
        <w:rPr>
          <w:rFonts w:ascii="Times New Roman" w:hAnsi="Times New Roman" w:cs="Times New Roman"/>
          <w:b/>
          <w:sz w:val="26"/>
          <w:szCs w:val="26"/>
          <w:lang w:val="en-GB"/>
        </w:rPr>
        <w:t>Sở GD&amp;ĐT TP. Hồ Chí Minh</w:t>
      </w:r>
    </w:p>
    <w:p w:rsidR="002805AF" w:rsidRDefault="002805AF" w:rsidP="002805AF">
      <w:pPr>
        <w:rPr>
          <w:rFonts w:ascii="Times New Roman" w:hAnsi="Times New Roman" w:cs="Times New Roman"/>
          <w:b/>
          <w:sz w:val="26"/>
          <w:szCs w:val="26"/>
          <w:lang w:val="en-GB"/>
        </w:rPr>
      </w:pPr>
      <w:r>
        <w:rPr>
          <w:rFonts w:ascii="Times New Roman" w:hAnsi="Times New Roman" w:cs="Times New Roman"/>
          <w:b/>
          <w:sz w:val="26"/>
          <w:szCs w:val="26"/>
          <w:lang w:val="en-GB"/>
        </w:rPr>
        <w:t>Trường THPT Trần Văn Giàu</w:t>
      </w:r>
    </w:p>
    <w:p w:rsidR="002805AF" w:rsidRPr="002805AF" w:rsidRDefault="002805AF" w:rsidP="002805AF">
      <w:pPr>
        <w:spacing w:after="0"/>
        <w:rPr>
          <w:rFonts w:ascii="Times New Roman" w:hAnsi="Times New Roman" w:cs="Times New Roman"/>
          <w:b/>
          <w:sz w:val="26"/>
          <w:szCs w:val="26"/>
          <w:lang w:val="en-GB"/>
        </w:rPr>
      </w:pPr>
      <w:r>
        <w:rPr>
          <w:rFonts w:ascii="Times New Roman" w:hAnsi="Times New Roman" w:cs="Times New Roman"/>
          <w:b/>
          <w:sz w:val="26"/>
          <w:szCs w:val="26"/>
          <w:lang w:val="en-GB"/>
        </w:rPr>
        <w:t xml:space="preserve">        Tổ Ngữ Văn</w:t>
      </w:r>
    </w:p>
    <w:p w:rsidR="00867155" w:rsidRPr="002805AF" w:rsidRDefault="00867155" w:rsidP="002805AF">
      <w:pPr>
        <w:shd w:val="clear" w:color="auto" w:fill="FFFFFF"/>
        <w:spacing w:before="100" w:beforeAutospacing="1" w:after="100" w:afterAutospacing="1" w:line="240" w:lineRule="auto"/>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NỘI DUNG TỰ HỌC MÔN NGỮ V</w:t>
      </w:r>
      <w:r w:rsidR="00B10870">
        <w:rPr>
          <w:rFonts w:ascii="Times New Roman" w:eastAsia="Times New Roman" w:hAnsi="Times New Roman" w:cs="Times New Roman"/>
          <w:b/>
          <w:iCs/>
          <w:color w:val="000000"/>
          <w:sz w:val="26"/>
          <w:szCs w:val="26"/>
        </w:rPr>
        <w:t xml:space="preserve">ĂN KHỐI 10 TUẦN 35 TỪ 27.4 ĐẾN </w:t>
      </w:r>
      <w:r w:rsidR="001A4A84">
        <w:rPr>
          <w:rFonts w:ascii="Times New Roman" w:eastAsia="Times New Roman" w:hAnsi="Times New Roman" w:cs="Times New Roman"/>
          <w:b/>
          <w:iCs/>
          <w:color w:val="000000"/>
          <w:sz w:val="26"/>
          <w:szCs w:val="26"/>
        </w:rPr>
        <w:t>02</w:t>
      </w:r>
      <w:bookmarkStart w:id="0" w:name="_GoBack"/>
      <w:bookmarkEnd w:id="0"/>
      <w:r>
        <w:rPr>
          <w:rFonts w:ascii="Times New Roman" w:eastAsia="Times New Roman" w:hAnsi="Times New Roman" w:cs="Times New Roman"/>
          <w:b/>
          <w:iCs/>
          <w:color w:val="000000"/>
          <w:sz w:val="26"/>
          <w:szCs w:val="26"/>
        </w:rPr>
        <w:t>.5.2020</w:t>
      </w:r>
    </w:p>
    <w:p w:rsidR="00505AAF" w:rsidRPr="00505AAF" w:rsidRDefault="00867155" w:rsidP="00505AAF">
      <w:pPr>
        <w:shd w:val="clear" w:color="auto" w:fill="FFFFFF"/>
        <w:spacing w:before="100" w:beforeAutospacing="1" w:after="100" w:afterAutospacing="1"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TIẾT 1,</w:t>
      </w:r>
      <w:r w:rsidR="002805AF">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 xml:space="preserve">2: </w:t>
      </w:r>
      <w:r w:rsidR="00505AAF" w:rsidRPr="00C870C7">
        <w:rPr>
          <w:rFonts w:ascii="Times New Roman" w:eastAsia="Times New Roman" w:hAnsi="Times New Roman" w:cs="Times New Roman"/>
          <w:b/>
          <w:bCs/>
          <w:sz w:val="26"/>
          <w:szCs w:val="26"/>
        </w:rPr>
        <w:t>TỔNG KẾT PHẦN VĂN HỌC</w:t>
      </w:r>
    </w:p>
    <w:p w:rsidR="00505AAF" w:rsidRPr="00505AAF" w:rsidRDefault="00124893" w:rsidP="00505AAF">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A</w:t>
      </w:r>
      <w:r w:rsidR="00505AAF" w:rsidRPr="00C870C7">
        <w:rPr>
          <w:rFonts w:ascii="Times New Roman" w:eastAsia="Times New Roman" w:hAnsi="Times New Roman" w:cs="Times New Roman"/>
          <w:b/>
          <w:bCs/>
          <w:sz w:val="26"/>
          <w:szCs w:val="26"/>
        </w:rPr>
        <w:t>. MỤC TIÊU CẦN ĐẠT</w:t>
      </w:r>
    </w:p>
    <w:p w:rsidR="00505AAF" w:rsidRPr="00505AAF" w:rsidRDefault="00505AAF" w:rsidP="00505AAF">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Giúp học sinh:</w:t>
      </w:r>
    </w:p>
    <w:p w:rsidR="00505AAF" w:rsidRPr="00505AAF" w:rsidRDefault="00124893" w:rsidP="00505AAF">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I</w:t>
      </w:r>
      <w:r w:rsidR="00505AAF" w:rsidRPr="00C870C7">
        <w:rPr>
          <w:rFonts w:ascii="Times New Roman" w:eastAsia="Times New Roman" w:hAnsi="Times New Roman" w:cs="Times New Roman"/>
          <w:b/>
          <w:bCs/>
          <w:sz w:val="26"/>
          <w:szCs w:val="26"/>
        </w:rPr>
        <w:t>. Về kiến thức</w:t>
      </w:r>
    </w:p>
    <w:p w:rsidR="00505AAF" w:rsidRPr="00505AAF" w:rsidRDefault="00505AAF" w:rsidP="00505AAF">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         - </w:t>
      </w:r>
      <w:r w:rsidRPr="00505AAF">
        <w:rPr>
          <w:rFonts w:ascii="Times New Roman" w:eastAsia="Times New Roman" w:hAnsi="Times New Roman" w:cs="Times New Roman"/>
          <w:sz w:val="26"/>
          <w:szCs w:val="26"/>
        </w:rPr>
        <w:t>Nắm lại toàn bộ hệ thống những kiến thức cơ bản trong chương trình văn học lớp 10: từ VHDG đến VH viết, từ VHVN đến VHNN.</w:t>
      </w:r>
    </w:p>
    <w:p w:rsidR="00505AAF" w:rsidRPr="00505AAF" w:rsidRDefault="00124893" w:rsidP="00505AAF">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II</w:t>
      </w:r>
      <w:r w:rsidR="00505AAF" w:rsidRPr="00C870C7">
        <w:rPr>
          <w:rFonts w:ascii="Times New Roman" w:eastAsia="Times New Roman" w:hAnsi="Times New Roman" w:cs="Times New Roman"/>
          <w:b/>
          <w:bCs/>
          <w:sz w:val="26"/>
          <w:szCs w:val="26"/>
        </w:rPr>
        <w:t>. Về kĩ năng</w:t>
      </w:r>
    </w:p>
    <w:p w:rsidR="00505AAF" w:rsidRPr="00505AAF" w:rsidRDefault="00505AAF" w:rsidP="00505AAF">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         - </w:t>
      </w:r>
      <w:r w:rsidRPr="00505AAF">
        <w:rPr>
          <w:rFonts w:ascii="Times New Roman" w:eastAsia="Times New Roman" w:hAnsi="Times New Roman" w:cs="Times New Roman"/>
          <w:sz w:val="26"/>
          <w:szCs w:val="26"/>
        </w:rPr>
        <w:t>Có năng lực phân tích văn học theo từng cấp độ: từ sự kiện VH đến tác giả, tác phẩm văn học, từ ngôn ngữ đến hình tượng nghệ thuật.</w:t>
      </w:r>
    </w:p>
    <w:p w:rsidR="00505AAF" w:rsidRPr="00505AAF" w:rsidRDefault="00505AAF" w:rsidP="00505AAF">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         - </w:t>
      </w:r>
      <w:r w:rsidRPr="00505AAF">
        <w:rPr>
          <w:rFonts w:ascii="Times New Roman" w:eastAsia="Times New Roman" w:hAnsi="Times New Roman" w:cs="Times New Roman"/>
          <w:sz w:val="26"/>
          <w:szCs w:val="26"/>
        </w:rPr>
        <w:t>Biết vận dụng những kiến thức cơ bản đã học để tiếp tục học chương trình VH lớp 11.</w:t>
      </w:r>
    </w:p>
    <w:p w:rsidR="00505AAF" w:rsidRPr="00C870C7" w:rsidRDefault="00124893" w:rsidP="00505AAF">
      <w:pPr>
        <w:shd w:val="clear" w:color="auto" w:fill="FFFFFF"/>
        <w:spacing w:before="100" w:beforeAutospacing="1" w:after="100" w:afterAutospacing="1" w:line="240" w:lineRule="auto"/>
        <w:jc w:val="both"/>
        <w:rPr>
          <w:rFonts w:ascii="Times New Roman" w:eastAsia="Times New Roman" w:hAnsi="Times New Roman" w:cs="Times New Roman"/>
          <w:b/>
          <w:bCs/>
          <w:sz w:val="26"/>
          <w:szCs w:val="26"/>
        </w:rPr>
      </w:pPr>
      <w:r w:rsidRPr="00C870C7">
        <w:rPr>
          <w:rFonts w:ascii="Times New Roman" w:eastAsia="Times New Roman" w:hAnsi="Times New Roman" w:cs="Times New Roman"/>
          <w:b/>
          <w:bCs/>
          <w:sz w:val="26"/>
          <w:szCs w:val="26"/>
        </w:rPr>
        <w:t>B</w:t>
      </w:r>
      <w:r w:rsidR="00505AAF" w:rsidRPr="00C870C7">
        <w:rPr>
          <w:rFonts w:ascii="Times New Roman" w:eastAsia="Times New Roman" w:hAnsi="Times New Roman" w:cs="Times New Roman"/>
          <w:b/>
          <w:bCs/>
          <w:sz w:val="26"/>
          <w:szCs w:val="26"/>
        </w:rPr>
        <w:t>. NỘI DUNG CẦN ĐẠT</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I. Ôn tập VHDG:</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1. Những đặc trưng cơ bản của VHDG:</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Tính tập thể.</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Tính truyền miệng.</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Tính thực hành.</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2. Hệ thống thể loại:</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Tự sự DG: thần thoại, sử thi, truyền thuyết, truyện cổ tích, truyện ngụ ngôn, truyện cười, truyện thơ, vè.</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Trữ tình DG: ca dao.</w:t>
      </w:r>
    </w:p>
    <w:p w:rsidR="00505AAF" w:rsidRPr="00C870C7"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lastRenderedPageBreak/>
        <w:t>- Nghị luận DG: tục ngữ, câu đố.</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Sân khấu DG: chèo, tuồng, cải lương.</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3. Những giá trị cơ bản của VHDG:</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a. Giá trị nhận thức:</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Là kho tàng tri thức về mọi lĩnh vực đời sống tự nhiên, xã hội và con người.</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Là tri thức của 54 dân tộc anh em "tính phong phú, đa dạng.</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Thể hiện trình độ nhận thức và quan điểm tư tưởng của nhân dân lao động "nhân đạo và tiến bộ.</w:t>
      </w:r>
    </w:p>
    <w:p w:rsidR="00505AAF" w:rsidRPr="00C870C7"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Tri thức dân gian thường được trình bày bằng ngôn từ nghệ thuật"hấp dẫn, dễ phổ biến, có sức sống lâu bền.</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b. Giá trị giáo dục:</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Tinh thần nhân đạo:</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Tôn vinh giá trị con người.</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Tình yêu thương con người.</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Đấu tranh bảo vệ, giải phóng con người khỏi bất công.</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Hình thành những phẩm chất truyền thống tốt đẹp:</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Tình yêu quê hương đất nước.</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Lòng vị tha, đức kiên trung.</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Tính cần kiệm. óc thực tiễn...</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c. Giá trị thẩm mĩ:</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Nhiều tác phẩm VHDG trở thành mẫu mực nghệ thuật để người đời học tập.</w:t>
      </w:r>
    </w:p>
    <w:p w:rsidR="00505AAF" w:rsidRPr="00C870C7"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Là nguồn nuôi dưỡng VH viết phát triển.</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c. Giá trị thẩm mĩ:</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lastRenderedPageBreak/>
        <w:t>+ Nhiều tác phẩm VHDG trở thành mẫu mực nghệ thuật để người đời học tập.</w:t>
      </w:r>
    </w:p>
    <w:p w:rsidR="00505AAF" w:rsidRPr="00C870C7"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Là nguồn nuôi dưỡng VH viết phát triển.</w:t>
      </w:r>
    </w:p>
    <w:p w:rsidR="00505AAF" w:rsidRPr="00C870C7" w:rsidRDefault="00505AAF" w:rsidP="00505AAF">
      <w:pPr>
        <w:spacing w:before="100" w:beforeAutospacing="1" w:after="100" w:afterAutospacing="1" w:line="240" w:lineRule="auto"/>
        <w:jc w:val="both"/>
        <w:rPr>
          <w:rFonts w:ascii="Times New Roman" w:eastAsia="Times New Roman" w:hAnsi="Times New Roman" w:cs="Times New Roman"/>
          <w:b/>
          <w:bCs/>
          <w:sz w:val="26"/>
          <w:szCs w:val="26"/>
        </w:rPr>
      </w:pPr>
      <w:r w:rsidRPr="00C870C7">
        <w:rPr>
          <w:rFonts w:ascii="Times New Roman" w:eastAsia="Times New Roman" w:hAnsi="Times New Roman" w:cs="Times New Roman"/>
          <w:b/>
          <w:bCs/>
          <w:sz w:val="26"/>
          <w:szCs w:val="26"/>
        </w:rPr>
        <w:t>4. Lập bảng so sánh VHDG và VH viết</w:t>
      </w:r>
    </w:p>
    <w:tbl>
      <w:tblPr>
        <w:tblW w:w="0" w:type="auto"/>
        <w:tblBorders>
          <w:top w:val="single" w:sz="6" w:space="0" w:color="A2A2A2"/>
          <w:left w:val="single" w:sz="6" w:space="0" w:color="A2A2A2"/>
          <w:bottom w:val="single" w:sz="6" w:space="0" w:color="A2A2A2"/>
          <w:right w:val="single" w:sz="6" w:space="0" w:color="A2A2A2"/>
        </w:tblBorders>
        <w:shd w:val="clear" w:color="auto" w:fill="FFFFFF"/>
        <w:tblCellMar>
          <w:left w:w="0" w:type="dxa"/>
          <w:right w:w="0" w:type="dxa"/>
        </w:tblCellMar>
        <w:tblLook w:val="04A0" w:firstRow="1" w:lastRow="0" w:firstColumn="1" w:lastColumn="0" w:noHBand="0" w:noVBand="1"/>
      </w:tblPr>
      <w:tblGrid>
        <w:gridCol w:w="3117"/>
        <w:gridCol w:w="3116"/>
        <w:gridCol w:w="3111"/>
      </w:tblGrid>
      <w:tr w:rsidR="00C870C7" w:rsidRPr="00C870C7" w:rsidTr="00505AAF">
        <w:tc>
          <w:tcPr>
            <w:tcW w:w="31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sz w:val="26"/>
                <w:szCs w:val="26"/>
              </w:rPr>
              <w:t>1</w:t>
            </w:r>
            <w:r w:rsidRPr="00505AAF">
              <w:rPr>
                <w:rFonts w:ascii="Times New Roman" w:eastAsia="Times New Roman" w:hAnsi="Times New Roman" w:cs="Times New Roman"/>
                <w:sz w:val="26"/>
                <w:szCs w:val="26"/>
              </w:rPr>
              <w:t>. Thời điểm ra đời.</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2. Tác giả.</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3. Phương thức lưu truyền.</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4. Hình thức tồn tại.</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5. Vai trò, vị trí.</w:t>
            </w:r>
          </w:p>
        </w:tc>
        <w:tc>
          <w:tcPr>
            <w:tcW w:w="31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Rất sớm, khi chưa có chữ viết.</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Tập thể.</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Truyền miệng.</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Gắn liền với những sinh hoạt khác nhau trong đời sống cộng đồng (môi trường diễn xướng).</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Nền tảng của VH dân tộc.</w:t>
            </w:r>
          </w:p>
        </w:tc>
        <w:tc>
          <w:tcPr>
            <w:tcW w:w="31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AAF" w:rsidRPr="00C870C7"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Khi đã có chữ viết (từ thế kỉ X).</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Cá nhân.</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Chữ viết, chữ in, văn bản.</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Văn bản viết cố định.</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F2CE0">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Nâng cao, kết tinh những thành tựu nghệ thuật</w:t>
            </w:r>
          </w:p>
        </w:tc>
      </w:tr>
    </w:tbl>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 xml:space="preserve">II. </w:t>
      </w:r>
      <w:r w:rsidR="00124893" w:rsidRPr="00C870C7">
        <w:rPr>
          <w:rFonts w:ascii="Times New Roman" w:eastAsia="Times New Roman" w:hAnsi="Times New Roman" w:cs="Times New Roman"/>
          <w:b/>
          <w:bCs/>
          <w:sz w:val="26"/>
          <w:szCs w:val="26"/>
        </w:rPr>
        <w:t xml:space="preserve">Ôn tập văn học </w:t>
      </w:r>
      <w:r w:rsidRPr="00C870C7">
        <w:rPr>
          <w:rFonts w:ascii="Times New Roman" w:eastAsia="Times New Roman" w:hAnsi="Times New Roman" w:cs="Times New Roman"/>
          <w:b/>
          <w:bCs/>
          <w:sz w:val="26"/>
          <w:szCs w:val="26"/>
        </w:rPr>
        <w:t>viết Việt Nam:</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1. Các bộ phận:</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VHTĐ (từ thế kỉ X- XIX).</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VHHĐ (từ đầu thế kỉ XX- nay).</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2. Những nội dung lớn của VHVN trong quá trình phát triển:</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Thể hiện tư tưởng, tình cảm của con người VN trong 5 mối quan hệ đa dạng: với thế giới tự nhiên, quốc gia dân tộc, xã hộ và bản thân.</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Hai nội dung cảm hứng lớn xuyên suốt: yêu nước và nhân đạo.</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lastRenderedPageBreak/>
        <w:t>- Ảnh hưởng truyền thống và tiếp biến VHNN.</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VD:</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VHTĐ: Nguyễn Trãi, Nguyễn Du, Hồ Xuân Hương,...</w:t>
      </w:r>
    </w:p>
    <w:p w:rsidR="00505AAF" w:rsidRPr="00C870C7"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VHHĐ: Hồ Chí Minh, Tố Hữu, Nam  Cao</w:t>
      </w:r>
    </w:p>
    <w:p w:rsidR="00505AAF" w:rsidRPr="00505AAF" w:rsidRDefault="00505AAF" w:rsidP="00505AAF">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3. So sánh VHTĐ và VHHĐ</w:t>
      </w:r>
    </w:p>
    <w:tbl>
      <w:tblPr>
        <w:tblpPr w:leftFromText="180" w:rightFromText="180" w:vertAnchor="text" w:horzAnchor="margin" w:tblpY="224"/>
        <w:tblW w:w="0" w:type="auto"/>
        <w:tblBorders>
          <w:top w:val="single" w:sz="6" w:space="0" w:color="A2A2A2"/>
          <w:left w:val="single" w:sz="6" w:space="0" w:color="A2A2A2"/>
          <w:bottom w:val="single" w:sz="6" w:space="0" w:color="A2A2A2"/>
          <w:right w:val="single" w:sz="6" w:space="0" w:color="A2A2A2"/>
        </w:tblBorders>
        <w:shd w:val="clear" w:color="auto" w:fill="FFFFFF"/>
        <w:tblCellMar>
          <w:left w:w="0" w:type="dxa"/>
          <w:right w:w="0" w:type="dxa"/>
        </w:tblCellMar>
        <w:tblLook w:val="04A0" w:firstRow="1" w:lastRow="0" w:firstColumn="1" w:lastColumn="0" w:noHBand="0" w:noVBand="1"/>
      </w:tblPr>
      <w:tblGrid>
        <w:gridCol w:w="3111"/>
        <w:gridCol w:w="3116"/>
        <w:gridCol w:w="3117"/>
      </w:tblGrid>
      <w:tr w:rsidR="00C870C7" w:rsidRPr="00505AAF" w:rsidTr="00505AAF">
        <w:tc>
          <w:tcPr>
            <w:tcW w:w="31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1. Chữ viết.</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2. Thể loại.</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3. Tiếp thu từ nước ngoài.</w:t>
            </w:r>
          </w:p>
        </w:tc>
        <w:tc>
          <w:tcPr>
            <w:tcW w:w="31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Chữ Hán, chữ Nôm.</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Tiếp thu từ VH Trung Quốc: cáo, hịch, phú, thơ Đường luật, truyện kí, tiểu thuyết chương hồi,...</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Sáng tạo trên cơ sở tiếp thu: thơ Đường luật viết bằng chữ Nôm.</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Thể loại VH dân tộc: truyện thơ, ngâm khúc, hát nói.</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Văn hóa, văn học Trung Quốc</w:t>
            </w:r>
          </w:p>
        </w:tc>
        <w:tc>
          <w:tcPr>
            <w:tcW w:w="31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Chữ quốc ngữ.</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Tiếp thu từ VHTĐ: thơ Đường luật, câu đối,...</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Thể loại VHHĐ: thơ tự do, truyện ngắn, tiểu thuyết, phóng sự, kịch nói,...</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Văn hóa, văn học phương Tây, Nga- Xô Viết, Mĩ- Latinh</w:t>
            </w:r>
          </w:p>
        </w:tc>
      </w:tr>
    </w:tbl>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4. VH viết VN từ thế kỉ X-XIX:</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a. Các thành phần chủ yếu của VHTĐ:</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VH viết bằng chữ Hán.</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VH viết bằng chữ Nôm.</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b. Các giai đoạn phát triển:</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lastRenderedPageBreak/>
        <w:t>- Từ thế kỉ X- XIV.</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Từ thế kỉ XV- XVII.</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Từ thế kỉ XVIII- nửa đầu XIX.</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Nửa cuối thế kỉ XIX.</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c. Những đặc điểm lớn về nội dung</w:t>
      </w:r>
      <w:r w:rsidRPr="00505AAF">
        <w:rPr>
          <w:rFonts w:ascii="Times New Roman" w:eastAsia="Times New Roman" w:hAnsi="Times New Roman" w:cs="Times New Roman"/>
          <w:sz w:val="26"/>
          <w:szCs w:val="26"/>
        </w:rPr>
        <w:t>:</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 Nội dung yêu nước:</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Đặc điểm:</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Gắn liền với tư tưởng “trung quân ái quốc”.</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Ko tách rời truyền thống yêu nước của dân tộc.</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Biểu hiện:</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ý thức độc lập, tự chủ, tự cường, tự hào dân tộc.</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VD: Bình Ngô đại cáo (Nguyễn Trãi), Quốc tộ (Đỗ Pháp Thuận), Quy hứng (Nguyễn Trung Ngạn), Tựa Trích diễm thi tập (Hoàng Đức Lương),...</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Lòng căm thù giặc, tinh thần quyết chiến quyết thắng kẻ thù xâm lược.</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VD: Bình Ngô đại cáo (Nguyễn Trãi), Thuật hoài (Phạm Ngũ Lão),...</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Tự hào trước chiến công thời đại, trước truyền thống lịch sử.</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VD: Bình Ngô đại cáo (Nguyễn Trãi), Hiền tài là nguyên khí của quốc gia (Thân Nhân Trung), Bạch Đằng giang phú (Trương Hán Siêu),...</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Biết ơn, ca ngợi những anh hùng dân tộc, những người hi sinh vì đất nước.</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VD: Đại Việt sử kí toàn thư (Ngô Sĩ Liên).</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Tình yêu thiên nhiên.</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VD: Cảnh ngày hè (Nguyễn Trãi).</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 Nội dung nhân đạo:</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lastRenderedPageBreak/>
        <w:t>- Đặc điểm:</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Bắt nguồn từ truyền thống nhân đạo, thương người như thể thương thân của dân tộc ta.</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ảnh hưởng từ tư tưởng nhân văn tích cực của tôn giáo.</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Biểu hiện:</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Lòng thương yêu con người, cảm  thông thương xót những khổ đau của con người.</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VD: Độc Tiểu Thanh kí, Truyện Kiều, Chinh phụ ngâm, Cung oán ngâm,...</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Lên án, tố cáo các thế lực bạo tàn chà đạp lên con người.</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VD: Tố cáo chiến tranh phi nghĩa (Chinh phụ ngâm), bộ mặt tàn ác, ích kỉ của giai cấp thống trị (Cung oán ngâm khúc), bộ mặt tham nhũng, bất công của giai cấp thống trị (Chuyện chức phán sự đền Tản Viên),...</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Khẳng định, đề cao con người về các mặt phẩm chất, tài năng, những khát vọng chân chính (công lí, tình yêu tự do, hạnh phúc lứa đôi).</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VD: Chuyện chức phán sự đền Tản Viên "Ngô Tử Văn cương trực, dũng cảm, đấu tranh đến cùng với cái xấu, cái ác.</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Chinh phụ ngâm "đề cao khát vọng hạnh phúc lứa đôi...</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Đề cao những quan hệ đạo đức, đạo lí tốt đẹp của con người.</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VD: Nàng Kiều hiếu nghĩa đủ đường.</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Lối sống hòa hợp với tự nhiên, xa lánh vòng danh lợi.</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VD: Nhàn (Nguyễn Bỉnh Khiêm).</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Niềm  tin, lạc quan trước cuộc sống.</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VD: Cáo tật thị chúng (Mãn Giác thiền sư).</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"Hai cảm hứng trên có quan hệ biện chứng với nhau.</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d. Các đặc điểm nghệ thuật:</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Tính quy phạm và phá vỡ tính quy phạm.</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lastRenderedPageBreak/>
        <w:t>- Khuynh hướng trang nhã và xu hướng bình dị.</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Tiếp thu và dân tộc hóa tinh hoa văn học nước ngoài.</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C870C7">
        <w:rPr>
          <w:rFonts w:ascii="Times New Roman" w:eastAsia="Times New Roman" w:hAnsi="Times New Roman" w:cs="Times New Roman"/>
          <w:b/>
          <w:bCs/>
          <w:sz w:val="26"/>
          <w:szCs w:val="26"/>
        </w:rPr>
        <w:t>e. Các thể loại VHTĐ đã học:</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Thơ Đường luật chữ Hán.</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Thơ Nôm Đường luật.</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Cáo.</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Phú.</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Ngâm khúc.</w:t>
      </w: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Truyện thơ.</w:t>
      </w:r>
    </w:p>
    <w:p w:rsidR="00505AAF" w:rsidRDefault="00505AAF" w:rsidP="00505AAF">
      <w:pPr>
        <w:spacing w:before="100" w:beforeAutospacing="1" w:after="100" w:afterAutospacing="1" w:line="240" w:lineRule="auto"/>
        <w:jc w:val="both"/>
        <w:rPr>
          <w:rFonts w:ascii="Times New Roman" w:eastAsia="Times New Roman" w:hAnsi="Times New Roman" w:cs="Times New Roman"/>
          <w:b/>
          <w:bCs/>
          <w:sz w:val="26"/>
          <w:szCs w:val="26"/>
        </w:rPr>
      </w:pPr>
      <w:r w:rsidRPr="00C870C7">
        <w:rPr>
          <w:rFonts w:ascii="Times New Roman" w:eastAsia="Times New Roman" w:hAnsi="Times New Roman" w:cs="Times New Roman"/>
          <w:b/>
          <w:bCs/>
          <w:sz w:val="26"/>
          <w:szCs w:val="26"/>
        </w:rPr>
        <w:t>i. Lập bảng tên tác giả, tác phẩm, đặc điểm nội dung và nghệ thuật cơ bản của các tác phẩm đã học (hs tự hoàn thành)</w:t>
      </w:r>
    </w:p>
    <w:p w:rsidR="00C870C7" w:rsidRDefault="00867155" w:rsidP="00867155">
      <w:pPr>
        <w:spacing w:before="100" w:beforeAutospacing="1" w:after="100" w:afterAutospacing="1"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87374" w:rsidRDefault="00F87374" w:rsidP="00C870C7">
      <w:pPr>
        <w:spacing w:before="100" w:beforeAutospacing="1" w:after="100" w:afterAutospacing="1" w:line="240" w:lineRule="auto"/>
        <w:jc w:val="center"/>
        <w:rPr>
          <w:rFonts w:ascii="Times New Roman" w:eastAsia="Times New Roman" w:hAnsi="Times New Roman" w:cs="Times New Roman"/>
          <w:b/>
          <w:sz w:val="26"/>
          <w:szCs w:val="26"/>
        </w:rPr>
      </w:pPr>
    </w:p>
    <w:p w:rsidR="00C870C7" w:rsidRDefault="00C870C7" w:rsidP="00C870C7">
      <w:pPr>
        <w:spacing w:before="100" w:beforeAutospacing="1" w:after="100" w:afterAutospacing="1" w:line="240" w:lineRule="auto"/>
        <w:jc w:val="center"/>
        <w:rPr>
          <w:rFonts w:ascii="Times New Roman" w:eastAsia="Times New Roman" w:hAnsi="Times New Roman" w:cs="Times New Roman"/>
          <w:b/>
          <w:sz w:val="26"/>
          <w:szCs w:val="26"/>
        </w:rPr>
      </w:pPr>
      <w:r w:rsidRPr="00C870C7">
        <w:rPr>
          <w:rFonts w:ascii="Times New Roman" w:eastAsia="Times New Roman" w:hAnsi="Times New Roman" w:cs="Times New Roman"/>
          <w:b/>
          <w:sz w:val="26"/>
          <w:szCs w:val="26"/>
        </w:rPr>
        <w:t>TIẾT 3: LUYỆN TẬP VIẾT ĐOẠN VĂN NGHỊ LUẬN</w:t>
      </w:r>
    </w:p>
    <w:p w:rsidR="00C870C7" w:rsidRDefault="00C870C7" w:rsidP="00C870C7">
      <w:pPr>
        <w:spacing w:before="100" w:beforeAutospacing="1" w:after="100" w:afterAutospacing="1"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Lưu ý: hs tham khảo cách viết đoạn văn sau đó phần bài tập thì tự làm vào tập bài học </w:t>
      </w:r>
    </w:p>
    <w:p w:rsidR="00C870C7" w:rsidRDefault="00C870C7" w:rsidP="00F87374">
      <w:pPr>
        <w:pStyle w:val="NormalWeb"/>
        <w:numPr>
          <w:ilvl w:val="0"/>
          <w:numId w:val="2"/>
        </w:numPr>
        <w:spacing w:before="0" w:beforeAutospacing="0" w:after="240" w:afterAutospacing="0" w:line="360" w:lineRule="atLeast"/>
        <w:ind w:right="48"/>
        <w:jc w:val="both"/>
        <w:rPr>
          <w:b/>
          <w:bCs/>
          <w:color w:val="0000FF"/>
          <w:sz w:val="26"/>
          <w:szCs w:val="26"/>
        </w:rPr>
      </w:pPr>
      <w:r w:rsidRPr="00C870C7">
        <w:rPr>
          <w:b/>
          <w:bCs/>
          <w:color w:val="0000FF"/>
          <w:sz w:val="26"/>
          <w:szCs w:val="26"/>
        </w:rPr>
        <w:t xml:space="preserve">Đề bài </w:t>
      </w:r>
      <w:r w:rsidR="00F87374">
        <w:rPr>
          <w:b/>
          <w:bCs/>
          <w:color w:val="0000FF"/>
          <w:sz w:val="26"/>
          <w:szCs w:val="26"/>
        </w:rPr>
        <w:t xml:space="preserve"> tham khảo</w:t>
      </w:r>
      <w:r w:rsidRPr="00C870C7">
        <w:rPr>
          <w:b/>
          <w:bCs/>
          <w:color w:val="0000FF"/>
          <w:sz w:val="26"/>
          <w:szCs w:val="26"/>
        </w:rPr>
        <w:t>: “Sách mở rộng trước mắt tôi những chân trời mới.” (Go-rơ-ki)</w:t>
      </w:r>
    </w:p>
    <w:p w:rsidR="00F87374" w:rsidRPr="00C870C7" w:rsidRDefault="00F87374" w:rsidP="00F87374">
      <w:pPr>
        <w:pStyle w:val="NormalWeb"/>
        <w:spacing w:before="0" w:beforeAutospacing="0" w:after="240" w:afterAutospacing="0" w:line="360" w:lineRule="atLeast"/>
        <w:ind w:left="1080" w:right="48"/>
        <w:jc w:val="both"/>
        <w:rPr>
          <w:color w:val="000000"/>
          <w:sz w:val="26"/>
          <w:szCs w:val="26"/>
        </w:rPr>
      </w:pPr>
      <w:r>
        <w:rPr>
          <w:b/>
          <w:bCs/>
          <w:color w:val="0000FF"/>
          <w:sz w:val="26"/>
          <w:szCs w:val="26"/>
        </w:rPr>
        <w:t>(Các em mở SGK  đọc để hiểu bài hơn)</w:t>
      </w:r>
    </w:p>
    <w:p w:rsidR="00C870C7" w:rsidRPr="00C870C7" w:rsidRDefault="00C870C7" w:rsidP="00C870C7">
      <w:pPr>
        <w:pStyle w:val="NormalWeb"/>
        <w:spacing w:before="0" w:beforeAutospacing="0" w:after="240" w:afterAutospacing="0" w:line="360" w:lineRule="atLeast"/>
        <w:ind w:left="48" w:right="48"/>
        <w:jc w:val="both"/>
        <w:rPr>
          <w:color w:val="000000"/>
          <w:sz w:val="26"/>
          <w:szCs w:val="26"/>
        </w:rPr>
      </w:pPr>
      <w:r w:rsidRPr="00C870C7">
        <w:rPr>
          <w:color w:val="000000"/>
          <w:sz w:val="26"/>
          <w:szCs w:val="26"/>
        </w:rPr>
        <w:t>   Dựa vào dàn ý trong SGK, ta viết các đoạn văn ngắn triển khai các ý trong phần Thân bài như sau :</w:t>
      </w:r>
    </w:p>
    <w:p w:rsidR="00C870C7" w:rsidRPr="00C870C7" w:rsidRDefault="00C870C7" w:rsidP="00C870C7">
      <w:pPr>
        <w:pStyle w:val="NormalWeb"/>
        <w:spacing w:before="0" w:beforeAutospacing="0" w:after="240" w:afterAutospacing="0" w:line="360" w:lineRule="atLeast"/>
        <w:ind w:left="48" w:right="48"/>
        <w:jc w:val="both"/>
        <w:rPr>
          <w:color w:val="000000"/>
          <w:sz w:val="26"/>
          <w:szCs w:val="26"/>
        </w:rPr>
      </w:pPr>
      <w:r w:rsidRPr="00C870C7">
        <w:rPr>
          <w:b/>
          <w:bCs/>
          <w:color w:val="000000"/>
          <w:sz w:val="26"/>
          <w:szCs w:val="26"/>
        </w:rPr>
        <w:t>Phần 1 : Sách là sản phẩm tinh thần kì diệu của con người.</w:t>
      </w:r>
    </w:p>
    <w:p w:rsidR="00C870C7" w:rsidRPr="00C870C7" w:rsidRDefault="00C870C7" w:rsidP="00C870C7">
      <w:pPr>
        <w:pStyle w:val="NormalWeb"/>
        <w:spacing w:before="0" w:beforeAutospacing="0" w:after="240" w:afterAutospacing="0" w:line="360" w:lineRule="atLeast"/>
        <w:ind w:left="48" w:right="48"/>
        <w:jc w:val="both"/>
        <w:rPr>
          <w:color w:val="000000"/>
          <w:sz w:val="26"/>
          <w:szCs w:val="26"/>
        </w:rPr>
      </w:pPr>
      <w:r w:rsidRPr="00C870C7">
        <w:rPr>
          <w:b/>
          <w:bCs/>
          <w:color w:val="000000"/>
          <w:sz w:val="26"/>
          <w:szCs w:val="26"/>
        </w:rPr>
        <w:t>a.</w:t>
      </w:r>
      <w:r w:rsidRPr="00C870C7">
        <w:rPr>
          <w:color w:val="000000"/>
          <w:sz w:val="26"/>
          <w:szCs w:val="26"/>
        </w:rPr>
        <w:t xml:space="preserve"> Trước khi có chữ viết, con người đã có những </w:t>
      </w:r>
      <w:r w:rsidR="00F87374">
        <w:rPr>
          <w:color w:val="000000"/>
          <w:sz w:val="26"/>
          <w:szCs w:val="26"/>
        </w:rPr>
        <w:pgNum/>
      </w:r>
      <w:r w:rsidR="00F87374">
        <w:rPr>
          <w:color w:val="000000"/>
          <w:sz w:val="26"/>
          <w:szCs w:val="26"/>
        </w:rPr>
        <w:t>ung</w:t>
      </w:r>
      <w:r w:rsidRPr="00C870C7">
        <w:rPr>
          <w:color w:val="000000"/>
          <w:sz w:val="26"/>
          <w:szCs w:val="26"/>
        </w:rPr>
        <w:t xml:space="preserve"> tác truyền miệng, nhưng nền văn minh nhân loại chỉ bùng nổ từ khi bắt đầu có chữ viết, nhất là từ khi sách ra đời ghi chép, lưu giữ tất cả giá trị văn minh. Sách là cái thẩn bí trong những cái thần kì mà nhân loại </w:t>
      </w:r>
      <w:r w:rsidR="00F87374">
        <w:rPr>
          <w:color w:val="000000"/>
          <w:sz w:val="26"/>
          <w:szCs w:val="26"/>
        </w:rPr>
        <w:lastRenderedPageBreak/>
        <w:pgNum/>
      </w:r>
      <w:r w:rsidR="00F87374">
        <w:rPr>
          <w:color w:val="000000"/>
          <w:sz w:val="26"/>
          <w:szCs w:val="26"/>
        </w:rPr>
        <w:t>ung</w:t>
      </w:r>
      <w:r w:rsidRPr="00C870C7">
        <w:rPr>
          <w:color w:val="000000"/>
          <w:sz w:val="26"/>
          <w:szCs w:val="26"/>
        </w:rPr>
        <w:t xml:space="preserve"> tạo nên. Sách là cái cần có để lưu giữ và truyền lại cho người sau, cho thế hệ sau, những hiểu biết của mình về thế giới xung quanh, những khám phá về vũ trụ, về con người, cả những ý nghĩ, những quan niệm, những mong muốn về cuộc sống cần trao gửi đến đời sau.</w:t>
      </w:r>
    </w:p>
    <w:p w:rsidR="00C870C7" w:rsidRPr="00C870C7" w:rsidRDefault="00C870C7" w:rsidP="00C870C7">
      <w:pPr>
        <w:pStyle w:val="NormalWeb"/>
        <w:spacing w:before="0" w:beforeAutospacing="0" w:after="240" w:afterAutospacing="0" w:line="360" w:lineRule="atLeast"/>
        <w:ind w:left="48" w:right="48"/>
        <w:jc w:val="both"/>
        <w:rPr>
          <w:color w:val="000000"/>
          <w:sz w:val="26"/>
          <w:szCs w:val="26"/>
        </w:rPr>
      </w:pPr>
      <w:r w:rsidRPr="00C870C7">
        <w:rPr>
          <w:b/>
          <w:bCs/>
          <w:color w:val="000000"/>
          <w:sz w:val="26"/>
          <w:szCs w:val="26"/>
        </w:rPr>
        <w:t>b. </w:t>
      </w:r>
      <w:r w:rsidRPr="00C870C7">
        <w:rPr>
          <w:color w:val="000000"/>
          <w:sz w:val="26"/>
          <w:szCs w:val="26"/>
        </w:rPr>
        <w:t xml:space="preserve">Sách, đó là kho </w:t>
      </w:r>
      <w:r w:rsidR="00F87374">
        <w:rPr>
          <w:color w:val="000000"/>
          <w:sz w:val="26"/>
          <w:szCs w:val="26"/>
        </w:rPr>
        <w:pgNum/>
      </w:r>
      <w:r w:rsidR="00F87374">
        <w:rPr>
          <w:color w:val="000000"/>
          <w:sz w:val="26"/>
          <w:szCs w:val="26"/>
        </w:rPr>
        <w:t>ung</w:t>
      </w:r>
      <w:r w:rsidRPr="00C870C7">
        <w:rPr>
          <w:color w:val="000000"/>
          <w:sz w:val="26"/>
          <w:szCs w:val="26"/>
        </w:rPr>
        <w:t xml:space="preserve"> chứa đựng những hiểu biết của con người đã được khám phá, chọn lọc, thử thách, tổng hợp. Sách là nơi kết tinh những tư tưởng tiên tiến nhất của các thời đại, những hoài bão mạnh mẽ nhất, những tình cảm tha thiết nhất của con người. Chỉ có những gì mà con người cảm thấy bức xúc cần nói, cần truyền lại, mới đi vào sách. Sách chính là kết quả của lao động trí tuệ.</w:t>
      </w:r>
    </w:p>
    <w:p w:rsidR="00C870C7" w:rsidRPr="00C870C7" w:rsidRDefault="00C870C7" w:rsidP="00C870C7">
      <w:pPr>
        <w:pStyle w:val="NormalWeb"/>
        <w:spacing w:before="0" w:beforeAutospacing="0" w:after="240" w:afterAutospacing="0" w:line="360" w:lineRule="atLeast"/>
        <w:ind w:left="48" w:right="48"/>
        <w:jc w:val="both"/>
        <w:rPr>
          <w:color w:val="000000"/>
          <w:sz w:val="26"/>
          <w:szCs w:val="26"/>
        </w:rPr>
      </w:pPr>
      <w:r w:rsidRPr="00C870C7">
        <w:rPr>
          <w:b/>
          <w:bCs/>
          <w:color w:val="000000"/>
          <w:sz w:val="26"/>
          <w:szCs w:val="26"/>
        </w:rPr>
        <w:t>c. </w:t>
      </w:r>
      <w:r w:rsidRPr="00C870C7">
        <w:rPr>
          <w:color w:val="000000"/>
          <w:sz w:val="26"/>
          <w:szCs w:val="26"/>
        </w:rPr>
        <w:t xml:space="preserve">Tác động của sách không hề bị giới hạn bởi thời gian và không gian. Con người ngày nay vẫn không hề giảm sút hứng thú tìm lại những trang sách đã có hàng nghìn năm, từ những hình vẽ bí hiểm trên những phiến đất sét, những chữ cái từ lâu đã trở nên lạ lùng trên các tấm da cừu, những con chữ tượng hình trên các thẻ tre </w:t>
      </w:r>
      <w:r w:rsidR="00F87374">
        <w:rPr>
          <w:color w:val="000000"/>
          <w:sz w:val="26"/>
          <w:szCs w:val="26"/>
        </w:rPr>
        <w:t>…</w:t>
      </w:r>
      <w:r w:rsidRPr="00C870C7">
        <w:rPr>
          <w:color w:val="000000"/>
          <w:sz w:val="26"/>
          <w:szCs w:val="26"/>
        </w:rPr>
        <w:t xml:space="preserve"> Cho đến hôm nay, những cuốn sách được in hàng loạt bằng máy in điện tử hiện đại. Một người sống ở một làng hẻo lánh châu Á cũng có thể đọc được cuốn sách của một người viết từ một đất nước xa xôi ở châu Mĩ. Thật có thể nói không ngoa rằng: có sách, các thế kỉ và các dân tộc xích lại gần nhau hơn.</w:t>
      </w:r>
    </w:p>
    <w:p w:rsidR="00C870C7" w:rsidRPr="00C870C7" w:rsidRDefault="00C870C7" w:rsidP="00C870C7">
      <w:pPr>
        <w:pStyle w:val="NormalWeb"/>
        <w:spacing w:before="0" w:beforeAutospacing="0" w:after="240" w:afterAutospacing="0" w:line="360" w:lineRule="atLeast"/>
        <w:ind w:left="48" w:right="48"/>
        <w:jc w:val="both"/>
        <w:rPr>
          <w:color w:val="000000"/>
          <w:sz w:val="26"/>
          <w:szCs w:val="26"/>
        </w:rPr>
      </w:pPr>
      <w:r w:rsidRPr="00C870C7">
        <w:rPr>
          <w:b/>
          <w:bCs/>
          <w:color w:val="000000"/>
          <w:sz w:val="26"/>
          <w:szCs w:val="26"/>
        </w:rPr>
        <w:t>Phần 2 : Sách mở rộng những chân trời mới.</w:t>
      </w:r>
    </w:p>
    <w:p w:rsidR="00C870C7" w:rsidRPr="00C870C7" w:rsidRDefault="00C870C7" w:rsidP="00C870C7">
      <w:pPr>
        <w:pStyle w:val="NormalWeb"/>
        <w:spacing w:before="0" w:beforeAutospacing="0" w:after="240" w:afterAutospacing="0" w:line="360" w:lineRule="atLeast"/>
        <w:ind w:left="48" w:right="48"/>
        <w:jc w:val="both"/>
        <w:rPr>
          <w:color w:val="000000"/>
          <w:sz w:val="26"/>
          <w:szCs w:val="26"/>
        </w:rPr>
      </w:pPr>
      <w:r w:rsidRPr="00C870C7">
        <w:rPr>
          <w:b/>
          <w:bCs/>
          <w:color w:val="000000"/>
          <w:sz w:val="26"/>
          <w:szCs w:val="26"/>
        </w:rPr>
        <w:t>a. </w:t>
      </w:r>
      <w:r w:rsidRPr="00C870C7">
        <w:rPr>
          <w:color w:val="000000"/>
          <w:sz w:val="26"/>
          <w:szCs w:val="26"/>
        </w:rPr>
        <w:t>Mỗi con người sống trong một phạm vi không gian nhất định, thời gian đời người là hữu hạn, nhưng khát vọng hiểu biết của con người lại là vô hạn. Ngay từ khi còn nhỏ, con người đã được học chữ để có khả năng tiếp cận với một nguồn tri thức vô hạn là sách. Những cuốn sách khoa học tự nhiên giúp trí óc con người khám phá vũ trụ với những quy luật, bản chất sự vật, hiện tượng tự nhiên quanh mình. Những cuốn sách khoa học xã hội lại cho ta bao hiểu biết về đời sống cộng đồng trên các đất nước khác nhau với những đặc điểm kinh tế, văn hóa, lịch sử…</w:t>
      </w:r>
    </w:p>
    <w:p w:rsidR="00C870C7" w:rsidRPr="00C870C7" w:rsidRDefault="00C870C7" w:rsidP="00C870C7">
      <w:pPr>
        <w:pStyle w:val="NormalWeb"/>
        <w:spacing w:before="0" w:beforeAutospacing="0" w:after="240" w:afterAutospacing="0" w:line="360" w:lineRule="atLeast"/>
        <w:ind w:left="48" w:right="48"/>
        <w:jc w:val="both"/>
        <w:rPr>
          <w:color w:val="000000"/>
          <w:sz w:val="26"/>
          <w:szCs w:val="26"/>
        </w:rPr>
      </w:pPr>
      <w:r w:rsidRPr="00C870C7">
        <w:rPr>
          <w:b/>
          <w:bCs/>
          <w:color w:val="000000"/>
          <w:sz w:val="26"/>
          <w:szCs w:val="26"/>
        </w:rPr>
        <w:t>b. </w:t>
      </w:r>
      <w:r w:rsidRPr="00C870C7">
        <w:rPr>
          <w:color w:val="000000"/>
          <w:sz w:val="26"/>
          <w:szCs w:val="26"/>
        </w:rPr>
        <w:t xml:space="preserve">Sách đem đến cho ta bao kiến thức về cuộc sống con người qua các thời kì khác nhau. Ta biết được chiến tranh thế giới tàn khốc, biết được sự nghèo đói và sức hủy diệt của chiến tranh thông qua các trang sách về lịch sử. Ta cũng biết được xã hội nguyên thủy ăn </w:t>
      </w:r>
      <w:r w:rsidR="00F87374">
        <w:rPr>
          <w:color w:val="000000"/>
          <w:sz w:val="26"/>
          <w:szCs w:val="26"/>
        </w:rPr>
        <w:pgNum/>
      </w:r>
      <w:r w:rsidR="00F87374">
        <w:rPr>
          <w:color w:val="000000"/>
          <w:sz w:val="26"/>
          <w:szCs w:val="26"/>
        </w:rPr>
        <w:t>ung</w:t>
      </w:r>
      <w:r w:rsidRPr="00C870C7">
        <w:rPr>
          <w:color w:val="000000"/>
          <w:sz w:val="26"/>
          <w:szCs w:val="26"/>
        </w:rPr>
        <w:t xml:space="preserve"> ở lỗ, săn bắt, hái lượm như thế nào qua sách. Thực vậy, sách tái hiện lại hiện thực khách quan thông qua thế giới hình tượng. Hơn nữa, qua sách, tâm tư tình cảm, đời sống văn hóa của con người cũng được thể hiện trong sách. Những bộ sử thi, giai thoại cho ta biết đời sống tín ngưỡng, con người của thời đại. Nào những Truyện Kiều, Chinh phụ </w:t>
      </w:r>
      <w:r w:rsidRPr="00C870C7">
        <w:rPr>
          <w:color w:val="000000"/>
          <w:sz w:val="26"/>
          <w:szCs w:val="26"/>
        </w:rPr>
        <w:lastRenderedPageBreak/>
        <w:t>ngâm làm ta thấu hiểu được thân phận người con gái, xã hội phong kiến bất công, tàn nhẫn ra sao…</w:t>
      </w:r>
    </w:p>
    <w:p w:rsidR="00C870C7" w:rsidRPr="00C870C7" w:rsidRDefault="00C870C7" w:rsidP="00C870C7">
      <w:pPr>
        <w:pStyle w:val="NormalWeb"/>
        <w:spacing w:before="0" w:beforeAutospacing="0" w:after="240" w:afterAutospacing="0" w:line="360" w:lineRule="atLeast"/>
        <w:ind w:left="48" w:right="48"/>
        <w:jc w:val="both"/>
        <w:rPr>
          <w:color w:val="000000"/>
          <w:sz w:val="26"/>
          <w:szCs w:val="26"/>
        </w:rPr>
      </w:pPr>
      <w:r w:rsidRPr="00C870C7">
        <w:rPr>
          <w:b/>
          <w:bCs/>
          <w:color w:val="000000"/>
          <w:sz w:val="26"/>
          <w:szCs w:val="26"/>
        </w:rPr>
        <w:t>c. </w:t>
      </w:r>
      <w:r w:rsidRPr="00C870C7">
        <w:rPr>
          <w:color w:val="000000"/>
          <w:sz w:val="26"/>
          <w:szCs w:val="26"/>
        </w:rPr>
        <w:t xml:space="preserve">Sách giúp con người tự khám phá dân tộc mình. Qua lời kể của các nhà sử gia, các tác phẩm văn học mà người Việt ta biết được đất nước mình từng gian nan như thế nào để chống ngoại xâm, để giữ nước và bước qua hàng ngàn năm lịch sử. Cũng nhờ sách, con người tự khám phá bản thân mình, chắp cánh những ước mơ, nuôi dưỡng khát vọng. Tự soi mình vào kho </w:t>
      </w:r>
      <w:r w:rsidR="00F87374">
        <w:rPr>
          <w:color w:val="000000"/>
          <w:sz w:val="26"/>
          <w:szCs w:val="26"/>
        </w:rPr>
        <w:pgNum/>
      </w:r>
      <w:r w:rsidR="00F87374">
        <w:rPr>
          <w:color w:val="000000"/>
          <w:sz w:val="26"/>
          <w:szCs w:val="26"/>
        </w:rPr>
        <w:t>ung</w:t>
      </w:r>
      <w:r w:rsidRPr="00C870C7">
        <w:rPr>
          <w:color w:val="000000"/>
          <w:sz w:val="26"/>
          <w:szCs w:val="26"/>
        </w:rPr>
        <w:t xml:space="preserve"> tri thức nhân loại, con người mới nhận ra hiểu biết của mình thật nhỏ bé giữa đại dương tri thức. Từ đó mà thấy được mặt tốt – xấu của bản thân mình, những cuốn sách như Hạt giống tâm hồn, Tôi tài giỏi bạn cũng thế… phần nào khích lệ, động viên rất nhiều người </w:t>
      </w:r>
      <w:r w:rsidR="00F87374">
        <w:rPr>
          <w:color w:val="000000"/>
          <w:sz w:val="26"/>
          <w:szCs w:val="26"/>
        </w:rPr>
        <w:pgNum/>
      </w:r>
      <w:r w:rsidR="00F87374">
        <w:rPr>
          <w:color w:val="000000"/>
          <w:sz w:val="26"/>
          <w:szCs w:val="26"/>
        </w:rPr>
        <w:t>ung</w:t>
      </w:r>
      <w:r w:rsidRPr="00C870C7">
        <w:rPr>
          <w:color w:val="000000"/>
          <w:sz w:val="26"/>
          <w:szCs w:val="26"/>
        </w:rPr>
        <w:t xml:space="preserve"> cảm đến với mơ ước riêng mình.</w:t>
      </w:r>
    </w:p>
    <w:p w:rsidR="00C870C7" w:rsidRPr="00C870C7" w:rsidRDefault="00C870C7" w:rsidP="00C870C7">
      <w:pPr>
        <w:pStyle w:val="NormalWeb"/>
        <w:spacing w:before="0" w:beforeAutospacing="0" w:after="240" w:afterAutospacing="0" w:line="360" w:lineRule="atLeast"/>
        <w:ind w:left="48" w:right="48"/>
        <w:jc w:val="both"/>
        <w:rPr>
          <w:color w:val="000000"/>
          <w:sz w:val="26"/>
          <w:szCs w:val="26"/>
        </w:rPr>
      </w:pPr>
      <w:r w:rsidRPr="00C870C7">
        <w:rPr>
          <w:b/>
          <w:bCs/>
          <w:color w:val="000000"/>
          <w:sz w:val="26"/>
          <w:szCs w:val="26"/>
        </w:rPr>
        <w:t>Phần 3 : Cần có thái độ đúng với sách.</w:t>
      </w:r>
    </w:p>
    <w:p w:rsidR="00C870C7" w:rsidRDefault="00C870C7" w:rsidP="00C870C7">
      <w:pPr>
        <w:pStyle w:val="NormalWeb"/>
        <w:spacing w:before="0" w:beforeAutospacing="0" w:after="240" w:afterAutospacing="0" w:line="360" w:lineRule="atLeast"/>
        <w:ind w:left="48" w:right="48"/>
        <w:jc w:val="both"/>
        <w:rPr>
          <w:color w:val="000000"/>
          <w:sz w:val="26"/>
          <w:szCs w:val="26"/>
        </w:rPr>
      </w:pPr>
      <w:r w:rsidRPr="00C870C7">
        <w:rPr>
          <w:color w:val="000000"/>
          <w:sz w:val="26"/>
          <w:szCs w:val="26"/>
        </w:rPr>
        <w:t>   Đọc sách mang lại rất nhiều lợi ích. Nhưng không phải ai cũng biết đọc sách cho đúng. Sách có nhiều loại, có sách tốt, sách xấu, có những sách phù hợp, nhưng cũng có những sách không phù hợp. Vì vậy, khi đọc sách trước tiên phải biết chọn sách mà đọc. Biết học hỏi và làm theo những điều tốt đẹp trong sách. Đồng thời, với học sinh, chỉ học trong sách vở là chưa đủ, kiến thức phải được tiếp thu cả trong thực tế.</w:t>
      </w:r>
    </w:p>
    <w:p w:rsidR="00F87374" w:rsidRPr="00F87374" w:rsidRDefault="00F87374" w:rsidP="006221AF">
      <w:pPr>
        <w:pStyle w:val="NormalWeb"/>
        <w:numPr>
          <w:ilvl w:val="0"/>
          <w:numId w:val="2"/>
        </w:numPr>
        <w:spacing w:before="0" w:beforeAutospacing="0" w:after="240" w:afterAutospacing="0" w:line="360" w:lineRule="atLeast"/>
        <w:ind w:right="48"/>
        <w:jc w:val="both"/>
        <w:rPr>
          <w:b/>
          <w:color w:val="0070C0"/>
          <w:sz w:val="26"/>
          <w:szCs w:val="26"/>
          <w:u w:val="single"/>
        </w:rPr>
      </w:pPr>
      <w:r w:rsidRPr="00F87374">
        <w:rPr>
          <w:b/>
          <w:color w:val="0070C0"/>
          <w:sz w:val="26"/>
          <w:szCs w:val="26"/>
          <w:u w:val="single"/>
        </w:rPr>
        <w:t>Đề bài học sinh phải hoàn thành</w:t>
      </w:r>
      <w:r>
        <w:rPr>
          <w:b/>
          <w:color w:val="0070C0"/>
          <w:sz w:val="26"/>
          <w:szCs w:val="26"/>
          <w:u w:val="single"/>
        </w:rPr>
        <w:t xml:space="preserve"> vào tập</w:t>
      </w:r>
    </w:p>
    <w:p w:rsidR="00505AAF" w:rsidRPr="00F87374" w:rsidRDefault="00F87374" w:rsidP="00505AAF">
      <w:pPr>
        <w:spacing w:before="100" w:beforeAutospacing="1" w:after="100" w:afterAutospacing="1"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color w:val="0070C0"/>
          <w:sz w:val="26"/>
          <w:szCs w:val="26"/>
        </w:rPr>
        <w:t xml:space="preserve">1./. </w:t>
      </w:r>
      <w:r>
        <w:rPr>
          <w:rFonts w:ascii="Times New Roman" w:eastAsia="Times New Roman" w:hAnsi="Times New Roman" w:cs="Times New Roman"/>
          <w:sz w:val="26"/>
          <w:szCs w:val="26"/>
        </w:rPr>
        <w:t xml:space="preserve">Hãy viết đoạn văn theo câu chủ đề có sẵn: </w:t>
      </w:r>
      <w:r w:rsidRPr="00F87374">
        <w:rPr>
          <w:rFonts w:ascii="Times New Roman" w:eastAsia="Times New Roman" w:hAnsi="Times New Roman" w:cs="Times New Roman"/>
          <w:i/>
          <w:sz w:val="26"/>
          <w:szCs w:val="26"/>
        </w:rPr>
        <w:t>“Tự học là điều cần thiết và cấp bách ở mỗi học sinh trong giai đoạn dịch bệnh covid đang diễn biến phức tạp”</w:t>
      </w:r>
    </w:p>
    <w:p w:rsidR="00F87374" w:rsidRPr="00F87374" w:rsidRDefault="00F87374" w:rsidP="00505AAF">
      <w:pPr>
        <w:spacing w:before="100" w:beforeAutospacing="1" w:after="100" w:afterAutospacing="1"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2/ Hãy viết đoạn văn theo câu chủ đề có sẵn </w:t>
      </w:r>
      <w:r w:rsidRPr="00F87374">
        <w:rPr>
          <w:rFonts w:ascii="Times New Roman" w:eastAsia="Times New Roman" w:hAnsi="Times New Roman" w:cs="Times New Roman"/>
          <w:i/>
          <w:sz w:val="26"/>
          <w:szCs w:val="26"/>
        </w:rPr>
        <w:t>:“Đọc sách là cách tự học tốt nhất”</w:t>
      </w:r>
    </w:p>
    <w:p w:rsidR="00505AAF" w:rsidRDefault="00867155" w:rsidP="00867155">
      <w:pPr>
        <w:spacing w:before="100" w:beforeAutospacing="1" w:after="100" w:afterAutospacing="1"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p w:rsidR="00867155" w:rsidRDefault="00867155" w:rsidP="00867155">
      <w:pPr>
        <w:spacing w:before="100" w:beforeAutospacing="1" w:after="100" w:afterAutospacing="1" w:line="240" w:lineRule="auto"/>
        <w:jc w:val="center"/>
        <w:rPr>
          <w:rFonts w:ascii="Times New Roman" w:eastAsia="Times New Roman" w:hAnsi="Times New Roman" w:cs="Times New Roman"/>
          <w:b/>
          <w:sz w:val="26"/>
          <w:szCs w:val="26"/>
        </w:rPr>
      </w:pPr>
    </w:p>
    <w:p w:rsidR="00867155" w:rsidRDefault="00867155" w:rsidP="00867155">
      <w:pPr>
        <w:spacing w:before="100" w:beforeAutospacing="1" w:after="100" w:afterAutospacing="1"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TIẾT 4: BÀI TẬP ĐỌC HIỂU</w:t>
      </w:r>
    </w:p>
    <w:p w:rsidR="00867155" w:rsidRPr="00505AAF" w:rsidRDefault="00867155" w:rsidP="00867155">
      <w:pPr>
        <w:spacing w:before="100" w:beforeAutospacing="1" w:after="100" w:afterAutospacing="1"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LƯU Ý:</w:t>
      </w:r>
      <w:r>
        <w:rPr>
          <w:rFonts w:ascii="Times New Roman" w:eastAsia="Times New Roman" w:hAnsi="Times New Roman" w:cs="Times New Roman"/>
          <w:i/>
          <w:sz w:val="26"/>
          <w:szCs w:val="26"/>
        </w:rPr>
        <w:t xml:space="preserve"> hs hoàn thành bài tập đọc hiểu vào tập bài học</w:t>
      </w:r>
    </w:p>
    <w:p w:rsidR="00A77E4D" w:rsidRPr="00D33F64" w:rsidRDefault="00A77E4D" w:rsidP="00A77E4D">
      <w:pPr>
        <w:shd w:val="clear" w:color="auto" w:fill="FFFFFF"/>
        <w:spacing w:after="0" w:line="240" w:lineRule="auto"/>
        <w:rPr>
          <w:rFonts w:ascii="Times New Roman" w:eastAsia="Times New Roman" w:hAnsi="Times New Roman" w:cs="Times New Roman"/>
          <w:color w:val="5C5C5C"/>
          <w:sz w:val="26"/>
          <w:szCs w:val="26"/>
        </w:rPr>
      </w:pPr>
      <w:r w:rsidRPr="00D33F64">
        <w:rPr>
          <w:rFonts w:ascii="Times New Roman" w:eastAsia="Times New Roman" w:hAnsi="Times New Roman" w:cs="Times New Roman"/>
          <w:color w:val="000000"/>
          <w:sz w:val="26"/>
          <w:szCs w:val="26"/>
        </w:rPr>
        <w:t>Đọc văn bản sau và thực hiện các yêu cầu:</w:t>
      </w:r>
      <w:r w:rsidRPr="00D33F64">
        <w:rPr>
          <w:rFonts w:ascii="Times New Roman" w:eastAsia="Times New Roman" w:hAnsi="Times New Roman" w:cs="Times New Roman"/>
          <w:color w:val="5C5C5C"/>
          <w:sz w:val="26"/>
          <w:szCs w:val="26"/>
        </w:rPr>
        <w:br/>
      </w:r>
      <w:r w:rsidRPr="00D33F64">
        <w:rPr>
          <w:rFonts w:ascii="Times New Roman" w:eastAsia="Times New Roman" w:hAnsi="Times New Roman" w:cs="Times New Roman"/>
          <w:color w:val="000000"/>
          <w:sz w:val="26"/>
          <w:szCs w:val="26"/>
        </w:rPr>
        <w:t> </w:t>
      </w:r>
    </w:p>
    <w:p w:rsidR="00A77E4D" w:rsidRPr="00D33F64" w:rsidRDefault="00A77E4D" w:rsidP="00A77E4D">
      <w:pPr>
        <w:shd w:val="clear" w:color="auto" w:fill="FFFFFF"/>
        <w:spacing w:after="0" w:line="276" w:lineRule="auto"/>
        <w:rPr>
          <w:rFonts w:ascii="Times New Roman" w:eastAsia="Times New Roman" w:hAnsi="Times New Roman" w:cs="Times New Roman"/>
          <w:color w:val="5C5C5C"/>
          <w:sz w:val="26"/>
          <w:szCs w:val="26"/>
        </w:rPr>
      </w:pPr>
      <w:r w:rsidRPr="00D33F64">
        <w:rPr>
          <w:rFonts w:ascii="Times New Roman" w:eastAsia="Times New Roman" w:hAnsi="Times New Roman" w:cs="Times New Roman"/>
          <w:b/>
          <w:bCs/>
          <w:color w:val="000000"/>
          <w:sz w:val="26"/>
          <w:szCs w:val="26"/>
        </w:rPr>
        <w:t>Cho và nhận</w:t>
      </w:r>
    </w:p>
    <w:p w:rsidR="00A77E4D" w:rsidRPr="00D33F64" w:rsidRDefault="00A77E4D" w:rsidP="00A77E4D">
      <w:pPr>
        <w:shd w:val="clear" w:color="auto" w:fill="FFFFFF"/>
        <w:spacing w:after="0" w:line="276" w:lineRule="auto"/>
        <w:rPr>
          <w:rFonts w:ascii="Times New Roman" w:eastAsia="Times New Roman" w:hAnsi="Times New Roman" w:cs="Times New Roman"/>
          <w:color w:val="5C5C5C"/>
          <w:sz w:val="26"/>
          <w:szCs w:val="26"/>
        </w:rPr>
      </w:pPr>
      <w:r>
        <w:rPr>
          <w:rFonts w:ascii="Times New Roman" w:eastAsia="Times New Roman" w:hAnsi="Times New Roman" w:cs="Times New Roman"/>
          <w:color w:val="000000"/>
          <w:sz w:val="26"/>
          <w:szCs w:val="26"/>
        </w:rPr>
        <w:t xml:space="preserve">              </w:t>
      </w:r>
      <w:r w:rsidRPr="00D33F64">
        <w:rPr>
          <w:rFonts w:ascii="Times New Roman" w:eastAsia="Times New Roman" w:hAnsi="Times New Roman" w:cs="Times New Roman"/>
          <w:color w:val="000000"/>
          <w:sz w:val="26"/>
          <w:szCs w:val="26"/>
        </w:rPr>
        <w:t xml:space="preserve">Winston Churchill từng nói: “Chúng ta kiếm sống bằng thứ mà ta có nhưng chúng ta sống bằng những gì mà ta cho đi”. Quả thật, khi sự chia sẻ bắt nguồn từ tình </w:t>
      </w:r>
      <w:r w:rsidRPr="00D33F64">
        <w:rPr>
          <w:rFonts w:ascii="Times New Roman" w:eastAsia="Times New Roman" w:hAnsi="Times New Roman" w:cs="Times New Roman"/>
          <w:color w:val="000000"/>
          <w:sz w:val="26"/>
          <w:szCs w:val="26"/>
        </w:rPr>
        <w:lastRenderedPageBreak/>
        <w:t>cảm chân thành, người cho đi sẽ hạnh phúc hơn rất nhiều.</w:t>
      </w:r>
      <w:r w:rsidRPr="00D33F64">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t xml:space="preserve">            </w:t>
      </w:r>
      <w:r w:rsidRPr="00D33F64">
        <w:rPr>
          <w:rFonts w:ascii="Times New Roman" w:eastAsia="Times New Roman" w:hAnsi="Times New Roman" w:cs="Times New Roman"/>
          <w:color w:val="000000"/>
          <w:sz w:val="26"/>
          <w:szCs w:val="26"/>
        </w:rPr>
        <w:t>Cho và nhận là quy luật dễ hiểu ở đời nhưng giữa việc cho để nhận và cho thứ mình muốn nhận lại tồn tại sự khác biệt to lớn. Khi chữ “cho” ấy đi kèm với ý đồ trục lợi của bản thân, nó sẽ đem đến sự thất vọng không chỉ đối với người nhận mà ngay cả ở người cho. Với người nhận, ngay từ đầu, cái “cho” đó không mang ý nghĩa là một món quà, còn với người cho, mục đích tư lợi của họ sẽ khó có cơ hội đạt được. Tuy nhiên, nếu chữ “cho” ấy thực sự xuất phát từ tấm lòng thì chính người cho đi sẽ nhận về một món quà lớn, đó là niềm tin yêu cuộc đời.</w:t>
      </w:r>
      <w:r w:rsidRPr="00D33F64">
        <w:rPr>
          <w:rFonts w:ascii="Times New Roman" w:eastAsia="Times New Roman" w:hAnsi="Times New Roman" w:cs="Times New Roman"/>
          <w:color w:val="000000"/>
          <w:sz w:val="26"/>
          <w:szCs w:val="26"/>
        </w:rPr>
        <w:br/>
      </w:r>
      <w:r>
        <w:rPr>
          <w:rFonts w:ascii="Times New Roman" w:eastAsia="Times New Roman" w:hAnsi="Times New Roman" w:cs="Times New Roman"/>
          <w:color w:val="000000"/>
          <w:sz w:val="26"/>
          <w:szCs w:val="26"/>
        </w:rPr>
        <w:t xml:space="preserve">           </w:t>
      </w:r>
      <w:r w:rsidRPr="00D33F64">
        <w:rPr>
          <w:rFonts w:ascii="Times New Roman" w:eastAsia="Times New Roman" w:hAnsi="Times New Roman" w:cs="Times New Roman"/>
          <w:color w:val="000000"/>
          <w:sz w:val="26"/>
          <w:szCs w:val="26"/>
        </w:rPr>
        <w:t>Trước kia, tôi luôn nghĩ rằng mọi thứ đều cần có qua có lại và tôi sẽ là một người ngớ ngẩn nếu tôi chỉ biết cho mà không biết nhận về. Nhưng giờ đây, tôi hiểu ra rằng khi người cho thực tâm muốn giúp đỡ; họ sẽ được nhận về một món quà tinh thần lớn lao và ý nghĩa. Khi tôi cho bằng một tay và nhận vật đáp trả bằng tay còn lại, tôi chỉ cho một nửa thứ tôi có và nhận về một nửa thứ có thể đã được trao cho tôi. Và khi ấy, tôi đã tự giới hạn bản thân mình. Vì thế, tôi sẽ cho bằng cả đôi tay.</w:t>
      </w:r>
    </w:p>
    <w:p w:rsidR="00A77E4D" w:rsidRPr="00D33F64" w:rsidRDefault="00A77E4D" w:rsidP="00A77E4D">
      <w:pPr>
        <w:shd w:val="clear" w:color="auto" w:fill="FFFFFF"/>
        <w:spacing w:after="0" w:line="276" w:lineRule="auto"/>
        <w:rPr>
          <w:rFonts w:ascii="Times New Roman" w:eastAsia="Times New Roman" w:hAnsi="Times New Roman" w:cs="Times New Roman"/>
          <w:color w:val="5C5C5C"/>
          <w:sz w:val="26"/>
          <w:szCs w:val="26"/>
        </w:rPr>
      </w:pPr>
      <w:r w:rsidRPr="00D33F64">
        <w:rPr>
          <w:rFonts w:ascii="Times New Roman" w:eastAsia="Times New Roman" w:hAnsi="Times New Roman" w:cs="Times New Roman"/>
          <w:color w:val="000000"/>
          <w:sz w:val="26"/>
          <w:szCs w:val="26"/>
        </w:rPr>
        <w:t>(Quên hôm qua sống cho ngày mai, Theo NXB Tổng hợp thành phố Hồ Chí Minh)</w:t>
      </w:r>
    </w:p>
    <w:p w:rsidR="00A77E4D" w:rsidRPr="00D33F64" w:rsidRDefault="00A77E4D" w:rsidP="00A77E4D">
      <w:pPr>
        <w:shd w:val="clear" w:color="auto" w:fill="FFFFFF"/>
        <w:spacing w:after="0" w:line="276" w:lineRule="auto"/>
        <w:rPr>
          <w:rFonts w:ascii="Times New Roman" w:eastAsia="Times New Roman" w:hAnsi="Times New Roman" w:cs="Times New Roman"/>
          <w:color w:val="5C5C5C"/>
          <w:sz w:val="26"/>
          <w:szCs w:val="26"/>
        </w:rPr>
      </w:pPr>
      <w:r w:rsidRPr="00D33F64">
        <w:rPr>
          <w:rFonts w:ascii="Times New Roman" w:eastAsia="Times New Roman" w:hAnsi="Times New Roman" w:cs="Times New Roman"/>
          <w:b/>
          <w:bCs/>
          <w:color w:val="000000"/>
          <w:sz w:val="26"/>
          <w:szCs w:val="26"/>
        </w:rPr>
        <w:t>Câu 1. </w:t>
      </w:r>
      <w:r w:rsidRPr="00D33F64">
        <w:rPr>
          <w:rFonts w:ascii="Times New Roman" w:eastAsia="Times New Roman" w:hAnsi="Times New Roman" w:cs="Times New Roman"/>
          <w:i/>
          <w:iCs/>
          <w:color w:val="000000"/>
          <w:sz w:val="26"/>
          <w:szCs w:val="26"/>
        </w:rPr>
        <w:t>Món quà lớn </w:t>
      </w:r>
      <w:r w:rsidRPr="00D33F64">
        <w:rPr>
          <w:rFonts w:ascii="Times New Roman" w:eastAsia="Times New Roman" w:hAnsi="Times New Roman" w:cs="Times New Roman"/>
          <w:color w:val="000000"/>
          <w:sz w:val="26"/>
          <w:szCs w:val="26"/>
        </w:rPr>
        <w:t>mà người cho đi sẽ được nhận về là gì?</w:t>
      </w:r>
      <w:r w:rsidRPr="00D33F64">
        <w:rPr>
          <w:rFonts w:ascii="Times New Roman" w:eastAsia="Times New Roman" w:hAnsi="Times New Roman" w:cs="Times New Roman"/>
          <w:color w:val="000000"/>
          <w:sz w:val="26"/>
          <w:szCs w:val="26"/>
        </w:rPr>
        <w:br/>
      </w:r>
      <w:r w:rsidRPr="00D33F64">
        <w:rPr>
          <w:rFonts w:ascii="Times New Roman" w:eastAsia="Times New Roman" w:hAnsi="Times New Roman" w:cs="Times New Roman"/>
          <w:b/>
          <w:bCs/>
          <w:color w:val="000000"/>
          <w:sz w:val="26"/>
          <w:szCs w:val="26"/>
        </w:rPr>
        <w:t>Câu 2. </w:t>
      </w:r>
      <w:r w:rsidRPr="00D33F64">
        <w:rPr>
          <w:rFonts w:ascii="Times New Roman" w:eastAsia="Times New Roman" w:hAnsi="Times New Roman" w:cs="Times New Roman"/>
          <w:color w:val="000000"/>
          <w:sz w:val="26"/>
          <w:szCs w:val="26"/>
        </w:rPr>
        <w:t>Hãy chỉ ra sự khác biệt giữa </w:t>
      </w:r>
      <w:r w:rsidRPr="00D33F64">
        <w:rPr>
          <w:rFonts w:ascii="Times New Roman" w:eastAsia="Times New Roman" w:hAnsi="Times New Roman" w:cs="Times New Roman"/>
          <w:i/>
          <w:iCs/>
          <w:color w:val="000000"/>
          <w:sz w:val="26"/>
          <w:szCs w:val="26"/>
        </w:rPr>
        <w:t>cho để nhận </w:t>
      </w:r>
      <w:r w:rsidRPr="00D33F64">
        <w:rPr>
          <w:rFonts w:ascii="Times New Roman" w:eastAsia="Times New Roman" w:hAnsi="Times New Roman" w:cs="Times New Roman"/>
          <w:color w:val="000000"/>
          <w:sz w:val="26"/>
          <w:szCs w:val="26"/>
        </w:rPr>
        <w:t>và </w:t>
      </w:r>
      <w:r w:rsidRPr="00D33F64">
        <w:rPr>
          <w:rFonts w:ascii="Times New Roman" w:eastAsia="Times New Roman" w:hAnsi="Times New Roman" w:cs="Times New Roman"/>
          <w:i/>
          <w:iCs/>
          <w:color w:val="000000"/>
          <w:sz w:val="26"/>
          <w:szCs w:val="26"/>
        </w:rPr>
        <w:t>cho thứ mình muốn nhận lại</w:t>
      </w:r>
      <w:r w:rsidRPr="00D33F64">
        <w:rPr>
          <w:rFonts w:ascii="Times New Roman" w:eastAsia="Times New Roman" w:hAnsi="Times New Roman" w:cs="Times New Roman"/>
          <w:color w:val="000000"/>
          <w:sz w:val="26"/>
          <w:szCs w:val="26"/>
        </w:rPr>
        <w:t>.</w:t>
      </w:r>
      <w:r w:rsidRPr="00D33F64">
        <w:rPr>
          <w:rFonts w:ascii="Times New Roman" w:eastAsia="Times New Roman" w:hAnsi="Times New Roman" w:cs="Times New Roman"/>
          <w:color w:val="000000"/>
          <w:sz w:val="26"/>
          <w:szCs w:val="26"/>
        </w:rPr>
        <w:br/>
      </w:r>
      <w:r w:rsidRPr="00D33F64">
        <w:rPr>
          <w:rFonts w:ascii="Times New Roman" w:eastAsia="Times New Roman" w:hAnsi="Times New Roman" w:cs="Times New Roman"/>
          <w:b/>
          <w:bCs/>
          <w:color w:val="000000"/>
          <w:sz w:val="26"/>
          <w:szCs w:val="26"/>
        </w:rPr>
        <w:t>Câu 3. </w:t>
      </w:r>
      <w:r w:rsidRPr="00D33F64">
        <w:rPr>
          <w:rFonts w:ascii="Times New Roman" w:eastAsia="Times New Roman" w:hAnsi="Times New Roman" w:cs="Times New Roman"/>
          <w:color w:val="000000"/>
          <w:sz w:val="26"/>
          <w:szCs w:val="26"/>
        </w:rPr>
        <w:t>Việc tác giả trích dẫn ý kiến của Winston Churchill có tác dụng như thế nào?</w:t>
      </w:r>
      <w:r w:rsidRPr="00D33F64">
        <w:rPr>
          <w:rFonts w:ascii="Times New Roman" w:eastAsia="Times New Roman" w:hAnsi="Times New Roman" w:cs="Times New Roman"/>
          <w:color w:val="000000"/>
          <w:sz w:val="26"/>
          <w:szCs w:val="26"/>
        </w:rPr>
        <w:br/>
      </w:r>
      <w:r w:rsidRPr="00D33F64">
        <w:rPr>
          <w:rFonts w:ascii="Times New Roman" w:eastAsia="Times New Roman" w:hAnsi="Times New Roman" w:cs="Times New Roman"/>
          <w:b/>
          <w:bCs/>
          <w:color w:val="000000"/>
          <w:sz w:val="26"/>
          <w:szCs w:val="26"/>
        </w:rPr>
        <w:t>Câu 4. </w:t>
      </w:r>
      <w:r w:rsidRPr="00D33F64">
        <w:rPr>
          <w:rFonts w:ascii="Times New Roman" w:eastAsia="Times New Roman" w:hAnsi="Times New Roman" w:cs="Times New Roman"/>
          <w:color w:val="000000"/>
          <w:sz w:val="26"/>
          <w:szCs w:val="26"/>
        </w:rPr>
        <w:t>Anh/chị có đồng tình với quan niệm: </w:t>
      </w:r>
      <w:r w:rsidRPr="00D33F64">
        <w:rPr>
          <w:rFonts w:ascii="Times New Roman" w:eastAsia="Times New Roman" w:hAnsi="Times New Roman" w:cs="Times New Roman"/>
          <w:i/>
          <w:iCs/>
          <w:color w:val="000000"/>
          <w:sz w:val="26"/>
          <w:szCs w:val="26"/>
        </w:rPr>
        <w:t>Tôi sẽ cho bằng cả đôi tay</w:t>
      </w:r>
      <w:r w:rsidRPr="00D33F64">
        <w:rPr>
          <w:rFonts w:ascii="Times New Roman" w:eastAsia="Times New Roman" w:hAnsi="Times New Roman" w:cs="Times New Roman"/>
          <w:color w:val="000000"/>
          <w:sz w:val="26"/>
          <w:szCs w:val="26"/>
        </w:rPr>
        <w:t>? Vì sao?</w:t>
      </w:r>
    </w:p>
    <w:p w:rsidR="00A77E4D" w:rsidRPr="00D33F64" w:rsidRDefault="00A77E4D" w:rsidP="00A77E4D">
      <w:pPr>
        <w:rPr>
          <w:rFonts w:ascii="Times New Roman" w:hAnsi="Times New Roman" w:cs="Times New Roman"/>
          <w:sz w:val="26"/>
          <w:szCs w:val="26"/>
        </w:rPr>
      </w:pP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p>
    <w:p w:rsidR="00505AAF" w:rsidRPr="00505AAF" w:rsidRDefault="00505AAF" w:rsidP="00505AAF">
      <w:pPr>
        <w:spacing w:before="100" w:beforeAutospacing="1" w:after="100" w:afterAutospacing="1" w:line="240" w:lineRule="auto"/>
        <w:jc w:val="both"/>
        <w:rPr>
          <w:rFonts w:ascii="Times New Roman" w:eastAsia="Times New Roman" w:hAnsi="Times New Roman" w:cs="Times New Roman"/>
          <w:sz w:val="26"/>
          <w:szCs w:val="26"/>
        </w:rPr>
      </w:pPr>
    </w:p>
    <w:p w:rsidR="00505AAF" w:rsidRPr="00C870C7" w:rsidRDefault="00505AAF" w:rsidP="00505AAF">
      <w:pPr>
        <w:shd w:val="clear" w:color="auto" w:fill="FFFFFF"/>
        <w:spacing w:before="100" w:beforeAutospacing="1" w:after="100" w:afterAutospacing="1" w:line="240" w:lineRule="auto"/>
        <w:jc w:val="both"/>
        <w:rPr>
          <w:rFonts w:ascii="Times New Roman" w:eastAsia="Times New Roman" w:hAnsi="Times New Roman" w:cs="Times New Roman"/>
          <w:b/>
          <w:bCs/>
          <w:sz w:val="26"/>
          <w:szCs w:val="26"/>
        </w:rPr>
      </w:pPr>
    </w:p>
    <w:p w:rsidR="00505AAF" w:rsidRPr="00505AAF" w:rsidRDefault="00505AAF" w:rsidP="00505AAF">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p>
    <w:p w:rsidR="00505AAF" w:rsidRPr="00505AAF" w:rsidRDefault="00505AAF" w:rsidP="00505AAF">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p>
    <w:p w:rsidR="00505AAF" w:rsidRPr="00505AAF" w:rsidRDefault="00505AAF" w:rsidP="00505AAF">
      <w:pPr>
        <w:shd w:val="clear" w:color="auto" w:fill="FFFFFF"/>
        <w:spacing w:before="100" w:beforeAutospacing="1" w:after="100" w:afterAutospacing="1" w:line="240" w:lineRule="auto"/>
        <w:jc w:val="both"/>
        <w:rPr>
          <w:rFonts w:ascii="Times New Roman" w:eastAsia="Times New Roman" w:hAnsi="Times New Roman" w:cs="Times New Roman"/>
          <w:sz w:val="26"/>
          <w:szCs w:val="26"/>
        </w:rPr>
      </w:pPr>
      <w:r w:rsidRPr="00505AAF">
        <w:rPr>
          <w:rFonts w:ascii="Times New Roman" w:eastAsia="Times New Roman" w:hAnsi="Times New Roman" w:cs="Times New Roman"/>
          <w:sz w:val="26"/>
          <w:szCs w:val="26"/>
        </w:rPr>
        <w:t> </w:t>
      </w:r>
    </w:p>
    <w:p w:rsidR="00F2380A" w:rsidRPr="00C870C7" w:rsidRDefault="00F2380A">
      <w:pPr>
        <w:rPr>
          <w:rFonts w:ascii="Times New Roman" w:hAnsi="Times New Roman" w:cs="Times New Roman"/>
          <w:sz w:val="26"/>
          <w:szCs w:val="26"/>
        </w:rPr>
      </w:pPr>
    </w:p>
    <w:sectPr w:rsidR="00F2380A" w:rsidRPr="00C87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83D2E"/>
    <w:multiLevelType w:val="hybridMultilevel"/>
    <w:tmpl w:val="97E82378"/>
    <w:lvl w:ilvl="0" w:tplc="F9EEE07C">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5F6238"/>
    <w:multiLevelType w:val="hybridMultilevel"/>
    <w:tmpl w:val="E71EF046"/>
    <w:lvl w:ilvl="0" w:tplc="C6EA8F5A">
      <w:start w:val="1"/>
      <w:numFmt w:val="upp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AAF"/>
    <w:rsid w:val="00124893"/>
    <w:rsid w:val="001A4A84"/>
    <w:rsid w:val="002805AF"/>
    <w:rsid w:val="00505AAF"/>
    <w:rsid w:val="006221AF"/>
    <w:rsid w:val="00867155"/>
    <w:rsid w:val="008F72DB"/>
    <w:rsid w:val="00A77E4D"/>
    <w:rsid w:val="00B10870"/>
    <w:rsid w:val="00C870C7"/>
    <w:rsid w:val="00F2380A"/>
    <w:rsid w:val="00F8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012F"/>
  <w15:chartTrackingRefBased/>
  <w15:docId w15:val="{732ED625-BD60-4400-9995-6483FDF6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5A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5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9014">
      <w:bodyDiv w:val="1"/>
      <w:marLeft w:val="0"/>
      <w:marRight w:val="0"/>
      <w:marTop w:val="0"/>
      <w:marBottom w:val="0"/>
      <w:divBdr>
        <w:top w:val="none" w:sz="0" w:space="0" w:color="auto"/>
        <w:left w:val="none" w:sz="0" w:space="0" w:color="auto"/>
        <w:bottom w:val="none" w:sz="0" w:space="0" w:color="auto"/>
        <w:right w:val="none" w:sz="0" w:space="0" w:color="auto"/>
      </w:divBdr>
    </w:div>
    <w:div w:id="1167868874">
      <w:bodyDiv w:val="1"/>
      <w:marLeft w:val="0"/>
      <w:marRight w:val="0"/>
      <w:marTop w:val="0"/>
      <w:marBottom w:val="0"/>
      <w:divBdr>
        <w:top w:val="none" w:sz="0" w:space="0" w:color="auto"/>
        <w:left w:val="none" w:sz="0" w:space="0" w:color="auto"/>
        <w:bottom w:val="none" w:sz="0" w:space="0" w:color="auto"/>
        <w:right w:val="none" w:sz="0" w:space="0" w:color="auto"/>
      </w:divBdr>
    </w:div>
    <w:div w:id="13945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10</cp:revision>
  <dcterms:created xsi:type="dcterms:W3CDTF">2020-04-17T09:20:00Z</dcterms:created>
  <dcterms:modified xsi:type="dcterms:W3CDTF">2020-04-25T09:10:00Z</dcterms:modified>
</cp:coreProperties>
</file>